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A1C0" w14:textId="77777777" w:rsidR="006926D6" w:rsidRDefault="64F5D36B" w:rsidP="00B77932">
      <w:pPr>
        <w:spacing w:after="0" w:line="240" w:lineRule="auto"/>
        <w:jc w:val="center"/>
      </w:pPr>
      <w:r>
        <w:rPr>
          <w:noProof/>
        </w:rPr>
        <w:drawing>
          <wp:inline distT="0" distB="0" distL="0" distR="0" wp14:anchorId="48E32FCE" wp14:editId="4EADD318">
            <wp:extent cx="1819275" cy="841415"/>
            <wp:effectExtent l="0" t="0" r="0" b="0"/>
            <wp:docPr id="1124895342" name="Picture 112489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841415"/>
                    </a:xfrm>
                    <a:prstGeom prst="rect">
                      <a:avLst/>
                    </a:prstGeom>
                  </pic:spPr>
                </pic:pic>
              </a:graphicData>
            </a:graphic>
          </wp:inline>
        </w:drawing>
      </w:r>
    </w:p>
    <w:p w14:paraId="6AD5EE6E" w14:textId="77777777" w:rsidR="006926D6" w:rsidRDefault="006926D6" w:rsidP="00B77932">
      <w:pPr>
        <w:spacing w:after="0" w:line="240" w:lineRule="auto"/>
        <w:jc w:val="center"/>
        <w:rPr>
          <w:b/>
        </w:rPr>
      </w:pPr>
    </w:p>
    <w:p w14:paraId="2C28EE32" w14:textId="77777777" w:rsidR="001E05E4" w:rsidRDefault="00C76E80" w:rsidP="00B77932">
      <w:pPr>
        <w:spacing w:after="0" w:line="240" w:lineRule="auto"/>
        <w:jc w:val="center"/>
        <w:rPr>
          <w:b/>
        </w:rPr>
      </w:pPr>
      <w:r>
        <w:rPr>
          <w:b/>
        </w:rPr>
        <w:t>VC HMIS/</w:t>
      </w:r>
      <w:r w:rsidR="008A18E1">
        <w:rPr>
          <w:b/>
        </w:rPr>
        <w:t xml:space="preserve">PTH </w:t>
      </w:r>
      <w:r>
        <w:rPr>
          <w:b/>
        </w:rPr>
        <w:t>CES Steering Committee</w:t>
      </w:r>
      <w:r w:rsidR="00B4715D">
        <w:rPr>
          <w:b/>
        </w:rPr>
        <w:t xml:space="preserve"> </w:t>
      </w:r>
      <w:r>
        <w:rPr>
          <w:b/>
        </w:rPr>
        <w:t xml:space="preserve">- Quarterly Meeting </w:t>
      </w:r>
    </w:p>
    <w:p w14:paraId="3946ADEF" w14:textId="6B2C6C71" w:rsidR="00C76E80" w:rsidRDefault="10450D85" w:rsidP="4A88BE9A">
      <w:pPr>
        <w:spacing w:after="0" w:line="240" w:lineRule="auto"/>
        <w:jc w:val="center"/>
        <w:rPr>
          <w:b/>
          <w:bCs/>
        </w:rPr>
      </w:pPr>
      <w:r w:rsidRPr="28D7D2FE">
        <w:rPr>
          <w:b/>
          <w:bCs/>
        </w:rPr>
        <w:t xml:space="preserve">August </w:t>
      </w:r>
      <w:r w:rsidR="159ECC9F" w:rsidRPr="28D7D2FE">
        <w:rPr>
          <w:b/>
          <w:bCs/>
        </w:rPr>
        <w:t>1</w:t>
      </w:r>
      <w:r w:rsidR="001A1DC4">
        <w:rPr>
          <w:b/>
          <w:bCs/>
        </w:rPr>
        <w:t>6</w:t>
      </w:r>
      <w:r w:rsidR="00B160FA" w:rsidRPr="28D7D2FE">
        <w:rPr>
          <w:b/>
          <w:bCs/>
        </w:rPr>
        <w:t>, 20</w:t>
      </w:r>
      <w:r w:rsidR="00B4715D" w:rsidRPr="28D7D2FE">
        <w:rPr>
          <w:b/>
          <w:bCs/>
        </w:rPr>
        <w:t>2</w:t>
      </w:r>
      <w:r w:rsidR="001A1DC4">
        <w:rPr>
          <w:b/>
          <w:bCs/>
        </w:rPr>
        <w:t>3</w:t>
      </w:r>
      <w:r w:rsidR="00C76E80" w:rsidRPr="28D7D2FE">
        <w:rPr>
          <w:b/>
          <w:bCs/>
        </w:rPr>
        <w:t>/9:30am</w:t>
      </w:r>
      <w:r w:rsidR="00B4715D" w:rsidRPr="28D7D2FE">
        <w:rPr>
          <w:b/>
          <w:bCs/>
        </w:rPr>
        <w:t xml:space="preserve"> </w:t>
      </w:r>
      <w:r w:rsidR="00C76E80" w:rsidRPr="28D7D2FE">
        <w:rPr>
          <w:b/>
          <w:bCs/>
        </w:rPr>
        <w:t>-</w:t>
      </w:r>
      <w:r w:rsidR="00B4715D" w:rsidRPr="28D7D2FE">
        <w:rPr>
          <w:b/>
          <w:bCs/>
        </w:rPr>
        <w:t xml:space="preserve"> </w:t>
      </w:r>
      <w:r w:rsidR="00C76E80" w:rsidRPr="28D7D2FE">
        <w:rPr>
          <w:b/>
          <w:bCs/>
        </w:rPr>
        <w:t>11:00am</w:t>
      </w:r>
    </w:p>
    <w:p w14:paraId="678B8562" w14:textId="77777777" w:rsidR="00C76E80" w:rsidRDefault="00C929A1" w:rsidP="001E05E4">
      <w:pPr>
        <w:spacing w:after="0" w:line="240" w:lineRule="auto"/>
        <w:jc w:val="center"/>
        <w:rPr>
          <w:b/>
        </w:rPr>
      </w:pPr>
      <w:r>
        <w:rPr>
          <w:b/>
        </w:rPr>
        <w:t>Human Services Agency</w:t>
      </w:r>
      <w:r w:rsidR="00B4715D">
        <w:rPr>
          <w:b/>
        </w:rPr>
        <w:t xml:space="preserve"> </w:t>
      </w:r>
      <w:r>
        <w:rPr>
          <w:b/>
        </w:rPr>
        <w:t>-</w:t>
      </w:r>
      <w:r w:rsidR="00B4715D">
        <w:rPr>
          <w:b/>
        </w:rPr>
        <w:t xml:space="preserve"> </w:t>
      </w:r>
      <w:r w:rsidR="00C76E80">
        <w:rPr>
          <w:b/>
        </w:rPr>
        <w:t>855 Partridge Drive, Ventura</w:t>
      </w:r>
    </w:p>
    <w:p w14:paraId="6E88FF74" w14:textId="6322AC8E" w:rsidR="00C76E80" w:rsidRDefault="00B4715D" w:rsidP="001E05E4">
      <w:pPr>
        <w:spacing w:after="0" w:line="240" w:lineRule="auto"/>
        <w:jc w:val="center"/>
        <w:rPr>
          <w:b/>
        </w:rPr>
      </w:pPr>
      <w:r>
        <w:rPr>
          <w:b/>
        </w:rPr>
        <w:t>MS Teams</w:t>
      </w:r>
    </w:p>
    <w:p w14:paraId="18BCF2D7" w14:textId="77777777" w:rsidR="006926D6" w:rsidRDefault="006926D6" w:rsidP="001E05E4">
      <w:pPr>
        <w:spacing w:after="0" w:line="240" w:lineRule="auto"/>
        <w:jc w:val="center"/>
        <w:rPr>
          <w:b/>
        </w:rPr>
      </w:pPr>
    </w:p>
    <w:p w14:paraId="23BCD296" w14:textId="77777777" w:rsidR="00E664AA" w:rsidRPr="001E05E4" w:rsidRDefault="00E664AA" w:rsidP="001E05E4">
      <w:pPr>
        <w:spacing w:after="0" w:line="240" w:lineRule="auto"/>
        <w:jc w:val="center"/>
        <w:rPr>
          <w:b/>
        </w:rPr>
      </w:pPr>
    </w:p>
    <w:tbl>
      <w:tblPr>
        <w:tblStyle w:val="TableGrid"/>
        <w:tblW w:w="13315" w:type="dxa"/>
        <w:tblLook w:val="04A0" w:firstRow="1" w:lastRow="0" w:firstColumn="1" w:lastColumn="0" w:noHBand="0" w:noVBand="1"/>
      </w:tblPr>
      <w:tblGrid>
        <w:gridCol w:w="2715"/>
        <w:gridCol w:w="8350"/>
        <w:gridCol w:w="2250"/>
      </w:tblGrid>
      <w:tr w:rsidR="00D43180" w14:paraId="336BF995" w14:textId="77777777" w:rsidTr="00733487">
        <w:tc>
          <w:tcPr>
            <w:tcW w:w="2715" w:type="dxa"/>
            <w:shd w:val="clear" w:color="auto" w:fill="BFBFBF" w:themeFill="background1" w:themeFillShade="BF"/>
          </w:tcPr>
          <w:p w14:paraId="1DE78BFA" w14:textId="77777777" w:rsidR="00D43180" w:rsidRPr="00D43180" w:rsidRDefault="002F177D" w:rsidP="002F177D">
            <w:pPr>
              <w:jc w:val="center"/>
              <w:rPr>
                <w:b/>
              </w:rPr>
            </w:pPr>
            <w:r>
              <w:rPr>
                <w:b/>
              </w:rPr>
              <w:t>Items</w:t>
            </w:r>
          </w:p>
        </w:tc>
        <w:tc>
          <w:tcPr>
            <w:tcW w:w="8350" w:type="dxa"/>
            <w:shd w:val="clear" w:color="auto" w:fill="BFBFBF" w:themeFill="background1" w:themeFillShade="BF"/>
          </w:tcPr>
          <w:p w14:paraId="56F1B43C" w14:textId="77777777" w:rsidR="00AA691D" w:rsidRPr="00D43180" w:rsidRDefault="002F177D" w:rsidP="002F177D">
            <w:pPr>
              <w:jc w:val="center"/>
              <w:rPr>
                <w:b/>
              </w:rPr>
            </w:pPr>
            <w:r>
              <w:rPr>
                <w:b/>
              </w:rPr>
              <w:t>Notes</w:t>
            </w:r>
          </w:p>
        </w:tc>
        <w:tc>
          <w:tcPr>
            <w:tcW w:w="2250" w:type="dxa"/>
            <w:shd w:val="clear" w:color="auto" w:fill="BFBFBF" w:themeFill="background1" w:themeFillShade="BF"/>
          </w:tcPr>
          <w:p w14:paraId="119C4767" w14:textId="77777777" w:rsidR="00D43180" w:rsidRPr="00D43180" w:rsidRDefault="002F177D" w:rsidP="002F177D">
            <w:pPr>
              <w:jc w:val="center"/>
              <w:rPr>
                <w:b/>
              </w:rPr>
            </w:pPr>
            <w:r>
              <w:rPr>
                <w:b/>
              </w:rPr>
              <w:t>Action Items</w:t>
            </w:r>
          </w:p>
        </w:tc>
      </w:tr>
      <w:tr w:rsidR="001A3E59" w14:paraId="2B882616" w14:textId="77777777" w:rsidTr="00733487">
        <w:tc>
          <w:tcPr>
            <w:tcW w:w="2715" w:type="dxa"/>
          </w:tcPr>
          <w:p w14:paraId="5052A7B0" w14:textId="77777777" w:rsidR="006926D6" w:rsidRDefault="00B160FA" w:rsidP="001E05E4">
            <w:pPr>
              <w:pStyle w:val="ListParagraph"/>
              <w:numPr>
                <w:ilvl w:val="0"/>
                <w:numId w:val="16"/>
              </w:numPr>
            </w:pPr>
            <w:r>
              <w:t>Welcome/</w:t>
            </w:r>
            <w:r w:rsidR="00D038DF">
              <w:t>Introductions</w:t>
            </w:r>
          </w:p>
          <w:p w14:paraId="0DF7ED9F" w14:textId="77777777" w:rsidR="00D038DF" w:rsidRDefault="00D038DF" w:rsidP="00D038DF"/>
          <w:p w14:paraId="7B63A8B3" w14:textId="77777777" w:rsidR="00D038DF" w:rsidRDefault="00D038DF" w:rsidP="00D038DF"/>
          <w:p w14:paraId="394BE738" w14:textId="77777777" w:rsidR="00E664AA" w:rsidRPr="00D038DF" w:rsidRDefault="00E664AA" w:rsidP="00D038DF"/>
        </w:tc>
        <w:tc>
          <w:tcPr>
            <w:tcW w:w="8350" w:type="dxa"/>
          </w:tcPr>
          <w:p w14:paraId="2FF2237D" w14:textId="5E073652" w:rsidR="001E05E4" w:rsidRDefault="003B3B17">
            <w:r>
              <w:t>Open Meeting/Introductions</w:t>
            </w:r>
            <w:r w:rsidR="00B53199">
              <w:t xml:space="preserve">: Chris Russell, Stefanie Robbins, Heidi Marine, Ramiro Guzman, Samantha Hsu, Espy Gonzalez, Alicia Morales-McKinney, Jennifer Harkey, Felipe Flores, Dolores Suafoa, </w:t>
            </w:r>
            <w:proofErr w:type="spellStart"/>
            <w:r w:rsidR="00B53199">
              <w:t>Ninna</w:t>
            </w:r>
            <w:proofErr w:type="spellEnd"/>
            <w:r w:rsidR="00B53199">
              <w:t xml:space="preserve"> Castellano, Susan White Wood, Aisha</w:t>
            </w:r>
            <w:r w:rsidR="00AA2068">
              <w:t xml:space="preserve"> </w:t>
            </w:r>
            <w:proofErr w:type="spellStart"/>
            <w:proofErr w:type="gramStart"/>
            <w:r w:rsidR="00AA2068">
              <w:t>Astacio</w:t>
            </w:r>
            <w:proofErr w:type="spellEnd"/>
            <w:r w:rsidR="00B53199">
              <w:t xml:space="preserve"> ,</w:t>
            </w:r>
            <w:proofErr w:type="gramEnd"/>
            <w:r w:rsidR="00B53199">
              <w:t xml:space="preserve"> </w:t>
            </w:r>
            <w:proofErr w:type="spellStart"/>
            <w:r w:rsidR="00B53199">
              <w:t>Dichele</w:t>
            </w:r>
            <w:proofErr w:type="spellEnd"/>
            <w:r w:rsidR="00B53199">
              <w:t xml:space="preserve"> Harris, Jeffrey Carranza Kelly Brown</w:t>
            </w:r>
            <w:r w:rsidR="00E3572A">
              <w:t>, Amanda</w:t>
            </w:r>
            <w:r w:rsidR="00AA2068">
              <w:t xml:space="preserve"> Cruz, Andrew </w:t>
            </w:r>
            <w:proofErr w:type="spellStart"/>
            <w:r w:rsidR="00AA2068">
              <w:t>Huizar</w:t>
            </w:r>
            <w:proofErr w:type="spellEnd"/>
          </w:p>
        </w:tc>
        <w:tc>
          <w:tcPr>
            <w:tcW w:w="2250" w:type="dxa"/>
          </w:tcPr>
          <w:p w14:paraId="77484B92" w14:textId="77777777" w:rsidR="001A3E59" w:rsidRPr="001A3E59" w:rsidRDefault="001A3E59" w:rsidP="006F61D4"/>
        </w:tc>
      </w:tr>
      <w:tr w:rsidR="006A6B1F" w14:paraId="3179184D" w14:textId="77777777" w:rsidTr="00733487">
        <w:tc>
          <w:tcPr>
            <w:tcW w:w="2715" w:type="dxa"/>
          </w:tcPr>
          <w:p w14:paraId="2129F22F" w14:textId="3B9159F2" w:rsidR="006A6B1F" w:rsidRDefault="49611962" w:rsidP="00B160FA">
            <w:pPr>
              <w:pStyle w:val="ListParagraph"/>
              <w:numPr>
                <w:ilvl w:val="0"/>
                <w:numId w:val="16"/>
              </w:numPr>
            </w:pPr>
            <w:r>
              <w:t>CES Updates</w:t>
            </w:r>
            <w:r w:rsidR="00B53199">
              <w:t>- Heidi</w:t>
            </w:r>
          </w:p>
          <w:p w14:paraId="613CC6E5" w14:textId="77777777" w:rsidR="006A6B1F" w:rsidRDefault="006A6B1F" w:rsidP="28D7D2FE"/>
          <w:p w14:paraId="73A72684" w14:textId="77777777" w:rsidR="00D038DF" w:rsidRDefault="00D038DF" w:rsidP="28D7D2FE"/>
          <w:p w14:paraId="6E7D824C" w14:textId="77777777" w:rsidR="00E664AA" w:rsidRPr="00676767" w:rsidRDefault="00E664AA" w:rsidP="28D7D2FE"/>
        </w:tc>
        <w:tc>
          <w:tcPr>
            <w:tcW w:w="8350" w:type="dxa"/>
          </w:tcPr>
          <w:p w14:paraId="651B5C39" w14:textId="77777777" w:rsidR="006A6B1F" w:rsidRDefault="00E3572A" w:rsidP="00B53199">
            <w:pPr>
              <w:pStyle w:val="ListParagraph"/>
              <w:numPr>
                <w:ilvl w:val="0"/>
                <w:numId w:val="19"/>
              </w:numPr>
            </w:pPr>
            <w:r>
              <w:t>From May-July 2023 there were 14 matches, and 75 singles, and 23 households prioritized for PSH as of July 27, 2023</w:t>
            </w:r>
          </w:p>
          <w:p w14:paraId="12F5EB8F" w14:textId="77777777" w:rsidR="00E3572A" w:rsidRDefault="00E3572A" w:rsidP="00B53199">
            <w:pPr>
              <w:pStyle w:val="ListParagraph"/>
              <w:numPr>
                <w:ilvl w:val="0"/>
                <w:numId w:val="19"/>
              </w:numPr>
            </w:pPr>
            <w:r>
              <w:t>Started to post a Transitional Housing prioritization list that will be done monthly at PTH channel</w:t>
            </w:r>
          </w:p>
          <w:p w14:paraId="5C2BE4BC" w14:textId="77777777" w:rsidR="00E3572A" w:rsidRDefault="00E3572A" w:rsidP="00B53199">
            <w:pPr>
              <w:pStyle w:val="ListParagraph"/>
              <w:numPr>
                <w:ilvl w:val="0"/>
                <w:numId w:val="19"/>
              </w:numPr>
            </w:pPr>
            <w:r>
              <w:t>On PSH prioritization list, length of time homeless will be announced to case workers to record in HMIS. Columns will be added to the list for approximate date of homelessness and what their current length of time homelessness is.</w:t>
            </w:r>
          </w:p>
          <w:p w14:paraId="5FFC909F" w14:textId="1AE2F662" w:rsidR="00E3572A" w:rsidRDefault="00E3572A" w:rsidP="00B53199">
            <w:pPr>
              <w:pStyle w:val="ListParagraph"/>
              <w:numPr>
                <w:ilvl w:val="0"/>
                <w:numId w:val="19"/>
              </w:numPr>
            </w:pPr>
            <w:r>
              <w:t xml:space="preserve">Resources will be shared to </w:t>
            </w:r>
            <w:r w:rsidR="00AA2068">
              <w:t>providers in a mass email so that everyone is getting the same information</w:t>
            </w:r>
            <w:r w:rsidR="00FE6B89">
              <w:t xml:space="preserve"> whether they attend the meeting or not.</w:t>
            </w:r>
          </w:p>
        </w:tc>
        <w:tc>
          <w:tcPr>
            <w:tcW w:w="2250" w:type="dxa"/>
          </w:tcPr>
          <w:p w14:paraId="77451D11" w14:textId="77777777" w:rsidR="006A6B1F" w:rsidRDefault="006A6B1F" w:rsidP="006F61D4"/>
        </w:tc>
      </w:tr>
      <w:tr w:rsidR="00D43180" w14:paraId="6584B5AC" w14:textId="77777777" w:rsidTr="00733487">
        <w:tc>
          <w:tcPr>
            <w:tcW w:w="2715" w:type="dxa"/>
          </w:tcPr>
          <w:p w14:paraId="0DA61705" w14:textId="508F6927" w:rsidR="00D038DF" w:rsidRPr="00676767" w:rsidRDefault="49611962" w:rsidP="28D7D2FE">
            <w:pPr>
              <w:pStyle w:val="ListParagraph"/>
              <w:numPr>
                <w:ilvl w:val="0"/>
                <w:numId w:val="16"/>
              </w:numPr>
            </w:pPr>
            <w:r>
              <w:t>Training Updates</w:t>
            </w:r>
            <w:r w:rsidR="004B3188">
              <w:t>- Stef</w:t>
            </w:r>
          </w:p>
          <w:p w14:paraId="37CDD483" w14:textId="77777777" w:rsidR="00676767" w:rsidRDefault="00676767" w:rsidP="28D7D2FE"/>
          <w:p w14:paraId="6E5E7A2E" w14:textId="77777777" w:rsidR="00D038DF" w:rsidRDefault="00D038DF" w:rsidP="28D7D2FE"/>
          <w:p w14:paraId="398239B0" w14:textId="77777777" w:rsidR="00E664AA" w:rsidRPr="00676767" w:rsidRDefault="00E664AA" w:rsidP="28D7D2FE"/>
        </w:tc>
        <w:tc>
          <w:tcPr>
            <w:tcW w:w="8350" w:type="dxa"/>
          </w:tcPr>
          <w:p w14:paraId="7D23F207" w14:textId="7D1C7ADC" w:rsidR="00A0515F" w:rsidRDefault="004B3188" w:rsidP="00AA2068">
            <w:pPr>
              <w:pStyle w:val="ListParagraph"/>
              <w:numPr>
                <w:ilvl w:val="0"/>
                <w:numId w:val="20"/>
              </w:numPr>
            </w:pPr>
            <w:r>
              <w:t>Reported new user trainings are going well. Asked that users are participating in entire sessions or won’t get credit for the training and will have to reschedule for the next month’s session</w:t>
            </w:r>
          </w:p>
          <w:p w14:paraId="14C901F6" w14:textId="77777777" w:rsidR="004B3188" w:rsidRDefault="004B3188" w:rsidP="00AA2068">
            <w:pPr>
              <w:pStyle w:val="ListParagraph"/>
              <w:numPr>
                <w:ilvl w:val="0"/>
                <w:numId w:val="20"/>
              </w:numPr>
            </w:pPr>
            <w:r>
              <w:t xml:space="preserve">Looking to expand HMIS online training library and currently working on new user Case Management training for online as well. </w:t>
            </w:r>
          </w:p>
          <w:p w14:paraId="6CA56F53" w14:textId="77777777" w:rsidR="004B3188" w:rsidRDefault="004B3188" w:rsidP="00AA2068">
            <w:pPr>
              <w:pStyle w:val="ListParagraph"/>
              <w:numPr>
                <w:ilvl w:val="0"/>
                <w:numId w:val="20"/>
              </w:numPr>
            </w:pPr>
            <w:r>
              <w:t>Asked for staff to complete the refresher training, will get a 30-day reminder, if staff don’t complete by deadline, the system locks and will have to be extended a week which can impact work</w:t>
            </w:r>
          </w:p>
          <w:p w14:paraId="056078EE" w14:textId="77777777" w:rsidR="004B3188" w:rsidRDefault="004B3188" w:rsidP="00AA2068">
            <w:pPr>
              <w:pStyle w:val="ListParagraph"/>
              <w:numPr>
                <w:ilvl w:val="0"/>
                <w:numId w:val="20"/>
              </w:numPr>
            </w:pPr>
            <w:r>
              <w:lastRenderedPageBreak/>
              <w:t xml:space="preserve">Heidi reported that there will be an upcoming Chronic </w:t>
            </w:r>
            <w:r w:rsidR="00733487">
              <w:t xml:space="preserve">Homeless Documentation training Aug 23, 9-12pm. </w:t>
            </w:r>
          </w:p>
          <w:p w14:paraId="206C2AF6" w14:textId="77777777" w:rsidR="00733487" w:rsidRDefault="00733487" w:rsidP="00AA2068">
            <w:pPr>
              <w:pStyle w:val="ListParagraph"/>
              <w:numPr>
                <w:ilvl w:val="0"/>
                <w:numId w:val="20"/>
              </w:numPr>
            </w:pPr>
            <w:r>
              <w:t xml:space="preserve">Jenn asked: Is Chronic Homeless Documentation training open to all or only to designated staff? Heidi answered: To all. Stef mentioned it’s on the bookings page for anyone to register, and emails will go out for optional trainings </w:t>
            </w:r>
          </w:p>
          <w:p w14:paraId="53EBDBE5" w14:textId="0DA26DB5" w:rsidR="00211D4C" w:rsidRPr="00DC487C" w:rsidRDefault="00211D4C" w:rsidP="00AA2068">
            <w:pPr>
              <w:pStyle w:val="ListParagraph"/>
              <w:numPr>
                <w:ilvl w:val="0"/>
                <w:numId w:val="20"/>
              </w:numPr>
            </w:pPr>
            <w:r>
              <w:t>Chris reminded that if you have staff that utilize HMIS, to please encourage your team to adhere to the reminder emails for refresher trainings so their account doesn’t expire</w:t>
            </w:r>
          </w:p>
        </w:tc>
        <w:tc>
          <w:tcPr>
            <w:tcW w:w="2250" w:type="dxa"/>
          </w:tcPr>
          <w:p w14:paraId="1A5FBA8F" w14:textId="77777777" w:rsidR="006F61D4" w:rsidRDefault="006F61D4" w:rsidP="006F61D4"/>
        </w:tc>
      </w:tr>
      <w:tr w:rsidR="001E05E4" w14:paraId="69BC1CB6" w14:textId="77777777" w:rsidTr="00733487">
        <w:tc>
          <w:tcPr>
            <w:tcW w:w="2715" w:type="dxa"/>
          </w:tcPr>
          <w:p w14:paraId="39ED30A6" w14:textId="2DE0530B" w:rsidR="00B33076" w:rsidRDefault="001A1DC4" w:rsidP="28D7D2FE">
            <w:pPr>
              <w:pStyle w:val="ListParagraph"/>
              <w:numPr>
                <w:ilvl w:val="0"/>
                <w:numId w:val="16"/>
              </w:numPr>
            </w:pPr>
            <w:r>
              <w:t>HMIS Data Standard Changes</w:t>
            </w:r>
            <w:r w:rsidR="00211D4C">
              <w:t>- Stef</w:t>
            </w:r>
          </w:p>
          <w:p w14:paraId="5B7024F9" w14:textId="77777777" w:rsidR="00C31D1B" w:rsidRDefault="00C31D1B" w:rsidP="28D7D2FE">
            <w:pPr>
              <w:pStyle w:val="ListParagraph"/>
              <w:ind w:left="360"/>
            </w:pPr>
          </w:p>
          <w:p w14:paraId="78474809" w14:textId="77777777" w:rsidR="00013172" w:rsidRDefault="00013172" w:rsidP="28D7D2FE">
            <w:pPr>
              <w:pStyle w:val="ListParagraph"/>
              <w:ind w:left="360"/>
            </w:pPr>
          </w:p>
          <w:p w14:paraId="61A36A78" w14:textId="77777777" w:rsidR="00E664AA" w:rsidRPr="00B33076" w:rsidRDefault="00E664AA" w:rsidP="28D7D2FE">
            <w:pPr>
              <w:pStyle w:val="ListParagraph"/>
              <w:ind w:left="360"/>
            </w:pPr>
          </w:p>
        </w:tc>
        <w:tc>
          <w:tcPr>
            <w:tcW w:w="8350" w:type="dxa"/>
          </w:tcPr>
          <w:p w14:paraId="55385855" w14:textId="1F28A0F4" w:rsidR="001E05E4" w:rsidRDefault="00211D4C" w:rsidP="00211D4C">
            <w:pPr>
              <w:pStyle w:val="ListParagraph"/>
              <w:numPr>
                <w:ilvl w:val="0"/>
                <w:numId w:val="21"/>
              </w:numPr>
            </w:pPr>
            <w:r>
              <w:t>HUD HMIS Data Standard Changes happen every other year that take effect on October 1</w:t>
            </w:r>
            <w:r w:rsidRPr="00211D4C">
              <w:rPr>
                <w:vertAlign w:val="superscript"/>
              </w:rPr>
              <w:t>st</w:t>
            </w:r>
            <w:r>
              <w:t xml:space="preserve">. HMIS vendor is currently working on the changes to have them available on the training site in September. Training will be required and will schedule various sessions to accommodate users to be able to attend. It will go over changes in the workflow, and what fields are going to be different. Reminder to please continue to work on data quality. </w:t>
            </w:r>
          </w:p>
        </w:tc>
        <w:tc>
          <w:tcPr>
            <w:tcW w:w="2250" w:type="dxa"/>
          </w:tcPr>
          <w:p w14:paraId="6DA18D71" w14:textId="77777777" w:rsidR="001E05E4" w:rsidRDefault="001E05E4" w:rsidP="00B77932"/>
        </w:tc>
      </w:tr>
      <w:tr w:rsidR="00372602" w14:paraId="73F5239A" w14:textId="77777777" w:rsidTr="00733487">
        <w:tc>
          <w:tcPr>
            <w:tcW w:w="2715" w:type="dxa"/>
          </w:tcPr>
          <w:p w14:paraId="70A66B46" w14:textId="257969E2" w:rsidR="00372602" w:rsidRDefault="001A1DC4" w:rsidP="28D7D2FE">
            <w:pPr>
              <w:pStyle w:val="ListParagraph"/>
              <w:numPr>
                <w:ilvl w:val="0"/>
                <w:numId w:val="16"/>
              </w:numPr>
            </w:pPr>
            <w:r>
              <w:t>Potential Changes to VAT threshold</w:t>
            </w:r>
            <w:r w:rsidR="00211D4C">
              <w:t>- Ramiro</w:t>
            </w:r>
          </w:p>
          <w:p w14:paraId="6E4E1424" w14:textId="77777777" w:rsidR="00372602" w:rsidRDefault="00372602" w:rsidP="00372602"/>
        </w:tc>
        <w:tc>
          <w:tcPr>
            <w:tcW w:w="8350" w:type="dxa"/>
          </w:tcPr>
          <w:p w14:paraId="44678CF5" w14:textId="66F4A1B7" w:rsidR="00FA16D6" w:rsidRDefault="00FA16D6" w:rsidP="00FA16D6">
            <w:pPr>
              <w:pStyle w:val="ListParagraph"/>
              <w:numPr>
                <w:ilvl w:val="0"/>
                <w:numId w:val="21"/>
              </w:numPr>
            </w:pPr>
            <w:r>
              <w:t>Potential changes to the VAT threshold, increasing the VAT score to 50 from a 12. Changes should be coming in a couple of weeks. Chris clarified that there is a minimum score to be prioritized for PSH only.</w:t>
            </w:r>
          </w:p>
        </w:tc>
        <w:tc>
          <w:tcPr>
            <w:tcW w:w="2250" w:type="dxa"/>
          </w:tcPr>
          <w:p w14:paraId="539771CA" w14:textId="77777777" w:rsidR="00372602" w:rsidRDefault="00372602" w:rsidP="00B77932"/>
        </w:tc>
      </w:tr>
      <w:tr w:rsidR="00B33076" w14:paraId="5A269A3C" w14:textId="77777777" w:rsidTr="00733487">
        <w:tc>
          <w:tcPr>
            <w:tcW w:w="2715" w:type="dxa"/>
          </w:tcPr>
          <w:p w14:paraId="1E63C741" w14:textId="35815CED" w:rsidR="00B33076" w:rsidRDefault="001A1DC4" w:rsidP="28D7D2FE">
            <w:pPr>
              <w:pStyle w:val="ListParagraph"/>
              <w:numPr>
                <w:ilvl w:val="0"/>
                <w:numId w:val="16"/>
              </w:numPr>
            </w:pPr>
            <w:r>
              <w:t>CES/HMIS Annual Provider Survey</w:t>
            </w:r>
            <w:r w:rsidR="00FA16D6">
              <w:t>-Heidi</w:t>
            </w:r>
          </w:p>
          <w:p w14:paraId="48397944" w14:textId="77777777" w:rsidR="00013172" w:rsidRDefault="00013172" w:rsidP="00B33076"/>
          <w:p w14:paraId="5FEE02D6" w14:textId="77777777" w:rsidR="00E664AA" w:rsidRDefault="00E664AA" w:rsidP="00B33076"/>
        </w:tc>
        <w:tc>
          <w:tcPr>
            <w:tcW w:w="8350" w:type="dxa"/>
          </w:tcPr>
          <w:p w14:paraId="48EFC37A" w14:textId="17E5229F" w:rsidR="00B33076" w:rsidRDefault="00FA16D6" w:rsidP="00FA16D6">
            <w:pPr>
              <w:pStyle w:val="ListParagraph"/>
              <w:numPr>
                <w:ilvl w:val="0"/>
                <w:numId w:val="21"/>
              </w:numPr>
            </w:pPr>
            <w:r>
              <w:t>Working together to develop an annual survey of 17 questions to be distributed the 2</w:t>
            </w:r>
            <w:r w:rsidRPr="00FA16D6">
              <w:rPr>
                <w:vertAlign w:val="superscript"/>
              </w:rPr>
              <w:t>nd</w:t>
            </w:r>
            <w:r>
              <w:t xml:space="preserve"> week of September and for 2 weeks to return the feedback. Feedback is welcome as it will help on HMIS and CES to analyze the data. Results will be shared. </w:t>
            </w:r>
            <w:r w:rsidR="00FE6B89">
              <w:t>It’s to m</w:t>
            </w:r>
            <w:r>
              <w:t>ake sure the teams are getting the best from the system and it’s working well</w:t>
            </w:r>
            <w:r w:rsidR="00FE6B89">
              <w:t xml:space="preserve"> for everyone</w:t>
            </w:r>
          </w:p>
        </w:tc>
        <w:tc>
          <w:tcPr>
            <w:tcW w:w="2250" w:type="dxa"/>
          </w:tcPr>
          <w:p w14:paraId="312B0333" w14:textId="77777777" w:rsidR="00B33076" w:rsidRDefault="00B33076" w:rsidP="00B77932"/>
        </w:tc>
      </w:tr>
      <w:tr w:rsidR="00310C27" w14:paraId="732D5844" w14:textId="77777777" w:rsidTr="00733487">
        <w:tc>
          <w:tcPr>
            <w:tcW w:w="2715" w:type="dxa"/>
          </w:tcPr>
          <w:p w14:paraId="15F7E06B" w14:textId="44DFDEDA" w:rsidR="00310C27" w:rsidRDefault="001A1DC4" w:rsidP="28D7D2FE">
            <w:pPr>
              <w:pStyle w:val="ListParagraph"/>
              <w:numPr>
                <w:ilvl w:val="0"/>
                <w:numId w:val="16"/>
              </w:numPr>
            </w:pPr>
            <w:proofErr w:type="spellStart"/>
            <w:r>
              <w:t>WellSky</w:t>
            </w:r>
            <w:proofErr w:type="spellEnd"/>
            <w:r>
              <w:t xml:space="preserve"> Upgrade</w:t>
            </w:r>
            <w:r w:rsidR="00FA16D6">
              <w:t>-Stef</w:t>
            </w:r>
          </w:p>
          <w:p w14:paraId="61691C92" w14:textId="77777777" w:rsidR="00372602" w:rsidRDefault="00372602" w:rsidP="00372602"/>
          <w:p w14:paraId="1879F39E" w14:textId="77777777" w:rsidR="00372602" w:rsidRDefault="00372602" w:rsidP="00372602"/>
          <w:p w14:paraId="1983C16D" w14:textId="77777777" w:rsidR="00372602" w:rsidRDefault="00372602" w:rsidP="00372602"/>
        </w:tc>
        <w:tc>
          <w:tcPr>
            <w:tcW w:w="8350" w:type="dxa"/>
          </w:tcPr>
          <w:p w14:paraId="6EA041F2" w14:textId="402B4DF7" w:rsidR="00310C27" w:rsidRDefault="00992858" w:rsidP="00FA16D6">
            <w:pPr>
              <w:pStyle w:val="ListParagraph"/>
              <w:numPr>
                <w:ilvl w:val="0"/>
                <w:numId w:val="21"/>
              </w:numPr>
            </w:pPr>
            <w:r>
              <w:t xml:space="preserve">HMIS vendor is currently </w:t>
            </w:r>
            <w:proofErr w:type="spellStart"/>
            <w:r>
              <w:t>WellSky</w:t>
            </w:r>
            <w:proofErr w:type="spellEnd"/>
            <w:r>
              <w:t xml:space="preserve">, used to be Service Point and is working on converting all their product and </w:t>
            </w:r>
            <w:r w:rsidR="00FE6B89">
              <w:t>gave</w:t>
            </w:r>
            <w:r>
              <w:t xml:space="preserve"> HMIS a new facelift. All functionality and workflow are the same, looks new and fresh. Will be some time to change the training modules to reflect the new look, only difference</w:t>
            </w:r>
            <w:r w:rsidR="00FE6B89">
              <w:t xml:space="preserve"> is</w:t>
            </w:r>
            <w:r>
              <w:t xml:space="preserve"> on side panel will have the “Point” taken off.  </w:t>
            </w:r>
          </w:p>
        </w:tc>
        <w:tc>
          <w:tcPr>
            <w:tcW w:w="2250" w:type="dxa"/>
          </w:tcPr>
          <w:p w14:paraId="150EC878" w14:textId="77777777" w:rsidR="00310C27" w:rsidRDefault="00310C27" w:rsidP="00B77932"/>
        </w:tc>
      </w:tr>
      <w:tr w:rsidR="001A3E59" w14:paraId="7DE6D4DE" w14:textId="77777777" w:rsidTr="00733487">
        <w:tc>
          <w:tcPr>
            <w:tcW w:w="2715" w:type="dxa"/>
          </w:tcPr>
          <w:p w14:paraId="2DA01D25" w14:textId="77777777" w:rsidR="00D038DF" w:rsidRPr="00676767" w:rsidRDefault="00D038DF" w:rsidP="00D038DF">
            <w:pPr>
              <w:pStyle w:val="ListParagraph"/>
              <w:numPr>
                <w:ilvl w:val="0"/>
                <w:numId w:val="16"/>
              </w:numPr>
              <w:rPr>
                <w:b/>
              </w:rPr>
            </w:pPr>
            <w:r>
              <w:t>Roundtable Discussion</w:t>
            </w:r>
          </w:p>
          <w:p w14:paraId="728AD268" w14:textId="77777777" w:rsidR="00676767" w:rsidRDefault="00676767" w:rsidP="00676767">
            <w:pPr>
              <w:rPr>
                <w:b/>
              </w:rPr>
            </w:pPr>
          </w:p>
          <w:p w14:paraId="52B6C1F0" w14:textId="77777777" w:rsidR="00D038DF" w:rsidRDefault="00D038DF" w:rsidP="00676767">
            <w:pPr>
              <w:rPr>
                <w:b/>
              </w:rPr>
            </w:pPr>
          </w:p>
          <w:p w14:paraId="483AEC3A" w14:textId="77777777" w:rsidR="00E664AA" w:rsidRPr="00676767" w:rsidRDefault="00E664AA" w:rsidP="00676767">
            <w:pPr>
              <w:rPr>
                <w:b/>
              </w:rPr>
            </w:pPr>
          </w:p>
        </w:tc>
        <w:tc>
          <w:tcPr>
            <w:tcW w:w="8350" w:type="dxa"/>
          </w:tcPr>
          <w:p w14:paraId="49AF1CFC" w14:textId="77777777" w:rsidR="00135810" w:rsidRDefault="00992858" w:rsidP="00992858">
            <w:pPr>
              <w:pStyle w:val="ListParagraph"/>
              <w:numPr>
                <w:ilvl w:val="0"/>
                <w:numId w:val="21"/>
              </w:numPr>
            </w:pPr>
            <w:proofErr w:type="spellStart"/>
            <w:r>
              <w:t>Dichele</w:t>
            </w:r>
            <w:proofErr w:type="spellEnd"/>
            <w:r>
              <w:t xml:space="preserve"> asked if there was a roll out of the prioritization for the Step-Up roll out. Heidi answered that there will be an announcement at the PTH meeting of the criteria for the 25%. </w:t>
            </w:r>
          </w:p>
          <w:p w14:paraId="0897509B" w14:textId="769584B6" w:rsidR="00135810" w:rsidRDefault="00992858" w:rsidP="00992858">
            <w:pPr>
              <w:pStyle w:val="ListParagraph"/>
              <w:numPr>
                <w:ilvl w:val="0"/>
                <w:numId w:val="21"/>
              </w:numPr>
            </w:pPr>
            <w:r>
              <w:t xml:space="preserve">Jenn reported that the CoC has been meeting with the Step-Up team every couple of weeks </w:t>
            </w:r>
            <w:r w:rsidR="00FE6B89">
              <w:t xml:space="preserve">and reported that </w:t>
            </w:r>
            <w:r w:rsidR="00135810">
              <w:t>there will be a preference for T</w:t>
            </w:r>
            <w:r w:rsidR="00FE6B89">
              <w:t xml:space="preserve">housand </w:t>
            </w:r>
            <w:r w:rsidR="00135810">
              <w:t>O</w:t>
            </w:r>
            <w:r w:rsidR="00FE6B89">
              <w:t>aks</w:t>
            </w:r>
            <w:r w:rsidR="00135810">
              <w:t xml:space="preserve"> residents, residents at PRK at Premiere Inn might qualify, priority is not only for vulnerability but also for length of time homeless and severity of need</w:t>
            </w:r>
            <w:r w:rsidR="00FE6B89">
              <w:t xml:space="preserve">. She </w:t>
            </w:r>
            <w:r w:rsidR="00FE6B89">
              <w:lastRenderedPageBreak/>
              <w:t>mentioned that a</w:t>
            </w:r>
            <w:r w:rsidR="00135810">
              <w:t xml:space="preserve">ll 3 factors will be </w:t>
            </w:r>
            <w:proofErr w:type="gramStart"/>
            <w:r w:rsidR="00135810">
              <w:t>taken into account</w:t>
            </w:r>
            <w:proofErr w:type="gramEnd"/>
            <w:r w:rsidR="00135810">
              <w:t xml:space="preserve"> even if they are in literal homeless status. The program will be a low barrier program, and a 2</w:t>
            </w:r>
            <w:r w:rsidR="00135810" w:rsidRPr="00135810">
              <w:rPr>
                <w:vertAlign w:val="superscript"/>
              </w:rPr>
              <w:t>nd</w:t>
            </w:r>
            <w:r w:rsidR="00135810">
              <w:t xml:space="preserve"> screening process will be done for an eligibility after they are prioritized, and there will be onsite case management.</w:t>
            </w:r>
          </w:p>
          <w:p w14:paraId="3F22DEC8" w14:textId="77777777" w:rsidR="00B00416" w:rsidRDefault="00135810" w:rsidP="00992858">
            <w:pPr>
              <w:pStyle w:val="ListParagraph"/>
              <w:numPr>
                <w:ilvl w:val="0"/>
                <w:numId w:val="21"/>
              </w:numPr>
            </w:pPr>
            <w:proofErr w:type="spellStart"/>
            <w:r>
              <w:t>Dichele</w:t>
            </w:r>
            <w:proofErr w:type="spellEnd"/>
            <w:r>
              <w:t xml:space="preserve"> asked if there will be a barrier of financial fiscal responsibility for court fees that will impact their eligibility? Jenn said that she will ask the Step-Up team and will get back to her.  </w:t>
            </w:r>
          </w:p>
          <w:p w14:paraId="2B9AEE34" w14:textId="77777777" w:rsidR="00135810" w:rsidRDefault="00135810" w:rsidP="00992858">
            <w:pPr>
              <w:pStyle w:val="ListParagraph"/>
              <w:numPr>
                <w:ilvl w:val="0"/>
                <w:numId w:val="21"/>
              </w:numPr>
            </w:pPr>
            <w:r>
              <w:t>Chris reminded that there will be more projects coming up</w:t>
            </w:r>
            <w:r w:rsidR="000F5A46">
              <w:t xml:space="preserve"> and announcements will be made through PTH. </w:t>
            </w:r>
          </w:p>
          <w:p w14:paraId="2BD820ED" w14:textId="77777777" w:rsidR="000F5A46" w:rsidRDefault="000F5A46" w:rsidP="00992858">
            <w:pPr>
              <w:pStyle w:val="ListParagraph"/>
              <w:numPr>
                <w:ilvl w:val="0"/>
                <w:numId w:val="21"/>
              </w:numPr>
            </w:pPr>
            <w:r>
              <w:t>Jenn mentioned Susan’s comment in the chat “20 units at step up will be restricted for clients diagnosed with mental illness and connected w/VCBH (in addition to homelessness and &lt;30% AMI)” and added that some of the units will be dedicated to Behavioral Health clients and reminded providers to document all disabilities the client has as they might be eligible for those units.</w:t>
            </w:r>
          </w:p>
          <w:p w14:paraId="17855752" w14:textId="73CDB3F5" w:rsidR="000F5A46" w:rsidRDefault="000F5A46" w:rsidP="00992858">
            <w:pPr>
              <w:pStyle w:val="ListParagraph"/>
              <w:numPr>
                <w:ilvl w:val="0"/>
                <w:numId w:val="21"/>
              </w:numPr>
            </w:pPr>
            <w:r>
              <w:t>Stef also mentioned another comment from Susan in chat “</w:t>
            </w:r>
            <w:r w:rsidR="007C6573">
              <w:t>CARE Court participants will be prioritized for those 20 units starting in 2025”</w:t>
            </w:r>
          </w:p>
        </w:tc>
        <w:tc>
          <w:tcPr>
            <w:tcW w:w="2250" w:type="dxa"/>
          </w:tcPr>
          <w:p w14:paraId="16C697ED" w14:textId="77777777" w:rsidR="001A3E59" w:rsidRDefault="001A3E59" w:rsidP="006F61D4"/>
          <w:p w14:paraId="502675CF" w14:textId="77777777" w:rsidR="00135810" w:rsidRDefault="00135810" w:rsidP="006F61D4"/>
          <w:p w14:paraId="1CEA1771" w14:textId="77777777" w:rsidR="00135810" w:rsidRDefault="00135810" w:rsidP="006F61D4"/>
          <w:p w14:paraId="0DA35418" w14:textId="77777777" w:rsidR="00135810" w:rsidRDefault="00135810" w:rsidP="006F61D4"/>
          <w:p w14:paraId="51DF1BF5" w14:textId="77777777" w:rsidR="00135810" w:rsidRDefault="00135810" w:rsidP="006F61D4"/>
          <w:p w14:paraId="7A50C2A8" w14:textId="77777777" w:rsidR="00135810" w:rsidRDefault="00135810" w:rsidP="006F61D4"/>
          <w:p w14:paraId="0898024F" w14:textId="77777777" w:rsidR="00135810" w:rsidRDefault="00135810" w:rsidP="006F61D4"/>
          <w:p w14:paraId="0C16FD80" w14:textId="77777777" w:rsidR="00135810" w:rsidRDefault="00135810" w:rsidP="006F61D4"/>
          <w:p w14:paraId="6BE00088" w14:textId="77777777" w:rsidR="00135810" w:rsidRDefault="00135810" w:rsidP="006F61D4"/>
          <w:p w14:paraId="7BE9A23E" w14:textId="77777777" w:rsidR="00135810" w:rsidRDefault="00135810" w:rsidP="006F61D4"/>
          <w:p w14:paraId="7173ADFE" w14:textId="6F415FF0" w:rsidR="00135810" w:rsidRPr="00DC71D6" w:rsidRDefault="00135810" w:rsidP="006F61D4">
            <w:r>
              <w:t>Jenn to ask Step-Up team if court fees will impact eligibility</w:t>
            </w:r>
          </w:p>
        </w:tc>
      </w:tr>
    </w:tbl>
    <w:p w14:paraId="1B81428F" w14:textId="77777777" w:rsidR="00AA08A1" w:rsidRDefault="00AA08A1"/>
    <w:sectPr w:rsidR="00AA08A1" w:rsidSect="00733487">
      <w:pgSz w:w="15840" w:h="12240" w:orient="landscape"/>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F63"/>
    <w:multiLevelType w:val="hybridMultilevel"/>
    <w:tmpl w:val="7C44CF26"/>
    <w:lvl w:ilvl="0" w:tplc="592A0B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E7CA0"/>
    <w:multiLevelType w:val="hybridMultilevel"/>
    <w:tmpl w:val="B33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1F43"/>
    <w:multiLevelType w:val="hybridMultilevel"/>
    <w:tmpl w:val="E750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71A5B"/>
    <w:multiLevelType w:val="hybridMultilevel"/>
    <w:tmpl w:val="AD24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56B4F"/>
    <w:multiLevelType w:val="hybridMultilevel"/>
    <w:tmpl w:val="FAC0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D32A4"/>
    <w:multiLevelType w:val="hybridMultilevel"/>
    <w:tmpl w:val="8F68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F6137"/>
    <w:multiLevelType w:val="hybridMultilevel"/>
    <w:tmpl w:val="7D8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A79D8"/>
    <w:multiLevelType w:val="hybridMultilevel"/>
    <w:tmpl w:val="5F1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45D92"/>
    <w:multiLevelType w:val="hybridMultilevel"/>
    <w:tmpl w:val="D378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1B66"/>
    <w:multiLevelType w:val="hybridMultilevel"/>
    <w:tmpl w:val="9B38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55768"/>
    <w:multiLevelType w:val="hybridMultilevel"/>
    <w:tmpl w:val="EE00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70772"/>
    <w:multiLevelType w:val="hybridMultilevel"/>
    <w:tmpl w:val="A5DE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E50B9"/>
    <w:multiLevelType w:val="hybridMultilevel"/>
    <w:tmpl w:val="7E1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C57A0"/>
    <w:multiLevelType w:val="hybridMultilevel"/>
    <w:tmpl w:val="F378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F3DF5"/>
    <w:multiLevelType w:val="hybridMultilevel"/>
    <w:tmpl w:val="441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83EBC"/>
    <w:multiLevelType w:val="hybridMultilevel"/>
    <w:tmpl w:val="F4B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95AC9"/>
    <w:multiLevelType w:val="hybridMultilevel"/>
    <w:tmpl w:val="294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E5FD8"/>
    <w:multiLevelType w:val="hybridMultilevel"/>
    <w:tmpl w:val="4CA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0031A"/>
    <w:multiLevelType w:val="hybridMultilevel"/>
    <w:tmpl w:val="7A5A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E436A"/>
    <w:multiLevelType w:val="hybridMultilevel"/>
    <w:tmpl w:val="EF6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B7CF7"/>
    <w:multiLevelType w:val="hybridMultilevel"/>
    <w:tmpl w:val="CAE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7"/>
  </w:num>
  <w:num w:numId="5">
    <w:abstractNumId w:val="20"/>
  </w:num>
  <w:num w:numId="6">
    <w:abstractNumId w:val="7"/>
  </w:num>
  <w:num w:numId="7">
    <w:abstractNumId w:val="3"/>
  </w:num>
  <w:num w:numId="8">
    <w:abstractNumId w:val="9"/>
  </w:num>
  <w:num w:numId="9">
    <w:abstractNumId w:val="2"/>
  </w:num>
  <w:num w:numId="10">
    <w:abstractNumId w:val="16"/>
  </w:num>
  <w:num w:numId="11">
    <w:abstractNumId w:val="5"/>
  </w:num>
  <w:num w:numId="12">
    <w:abstractNumId w:val="19"/>
  </w:num>
  <w:num w:numId="13">
    <w:abstractNumId w:val="15"/>
  </w:num>
  <w:num w:numId="14">
    <w:abstractNumId w:val="1"/>
  </w:num>
  <w:num w:numId="15">
    <w:abstractNumId w:val="18"/>
  </w:num>
  <w:num w:numId="16">
    <w:abstractNumId w:val="0"/>
  </w:num>
  <w:num w:numId="17">
    <w:abstractNumId w:val="6"/>
  </w:num>
  <w:num w:numId="18">
    <w:abstractNumId w:val="10"/>
  </w:num>
  <w:num w:numId="19">
    <w:abstractNumId w:val="8"/>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32"/>
    <w:rsid w:val="0000396E"/>
    <w:rsid w:val="00013172"/>
    <w:rsid w:val="00014159"/>
    <w:rsid w:val="00050336"/>
    <w:rsid w:val="00050358"/>
    <w:rsid w:val="000607B1"/>
    <w:rsid w:val="00096669"/>
    <w:rsid w:val="000B2D33"/>
    <w:rsid w:val="000F2F7F"/>
    <w:rsid w:val="000F3F06"/>
    <w:rsid w:val="000F4859"/>
    <w:rsid w:val="000F5A46"/>
    <w:rsid w:val="00101C32"/>
    <w:rsid w:val="00135810"/>
    <w:rsid w:val="00164A50"/>
    <w:rsid w:val="00195EE9"/>
    <w:rsid w:val="001A1DC4"/>
    <w:rsid w:val="001A21D5"/>
    <w:rsid w:val="001A3E59"/>
    <w:rsid w:val="001C55CB"/>
    <w:rsid w:val="001D3D7E"/>
    <w:rsid w:val="001E05E4"/>
    <w:rsid w:val="001F5248"/>
    <w:rsid w:val="00211D4C"/>
    <w:rsid w:val="00226DE0"/>
    <w:rsid w:val="00266848"/>
    <w:rsid w:val="00272EC6"/>
    <w:rsid w:val="00275EC8"/>
    <w:rsid w:val="00283123"/>
    <w:rsid w:val="002938D5"/>
    <w:rsid w:val="002D5816"/>
    <w:rsid w:val="002F177D"/>
    <w:rsid w:val="00310C27"/>
    <w:rsid w:val="00327551"/>
    <w:rsid w:val="00361C0E"/>
    <w:rsid w:val="00372602"/>
    <w:rsid w:val="003730F3"/>
    <w:rsid w:val="0039124F"/>
    <w:rsid w:val="00396D31"/>
    <w:rsid w:val="003B3B17"/>
    <w:rsid w:val="003C1A3B"/>
    <w:rsid w:val="003D09C3"/>
    <w:rsid w:val="004162F5"/>
    <w:rsid w:val="00422D9E"/>
    <w:rsid w:val="004420FF"/>
    <w:rsid w:val="004574CB"/>
    <w:rsid w:val="004B1342"/>
    <w:rsid w:val="004B3188"/>
    <w:rsid w:val="00527500"/>
    <w:rsid w:val="00533B5E"/>
    <w:rsid w:val="005372A6"/>
    <w:rsid w:val="00566520"/>
    <w:rsid w:val="005928FF"/>
    <w:rsid w:val="005B30BD"/>
    <w:rsid w:val="005C1146"/>
    <w:rsid w:val="005E50F0"/>
    <w:rsid w:val="005F7E68"/>
    <w:rsid w:val="00602B0C"/>
    <w:rsid w:val="00606636"/>
    <w:rsid w:val="00621E7E"/>
    <w:rsid w:val="006224B4"/>
    <w:rsid w:val="00642C7A"/>
    <w:rsid w:val="00676767"/>
    <w:rsid w:val="0068193E"/>
    <w:rsid w:val="0068401F"/>
    <w:rsid w:val="006854B5"/>
    <w:rsid w:val="006926D6"/>
    <w:rsid w:val="00693ED6"/>
    <w:rsid w:val="006A329C"/>
    <w:rsid w:val="006A6B1F"/>
    <w:rsid w:val="006E2A53"/>
    <w:rsid w:val="006F61D4"/>
    <w:rsid w:val="0070177B"/>
    <w:rsid w:val="00733487"/>
    <w:rsid w:val="00737E85"/>
    <w:rsid w:val="007819E8"/>
    <w:rsid w:val="007838B2"/>
    <w:rsid w:val="007C6573"/>
    <w:rsid w:val="007D5DF7"/>
    <w:rsid w:val="00801652"/>
    <w:rsid w:val="008102B8"/>
    <w:rsid w:val="00833107"/>
    <w:rsid w:val="00834866"/>
    <w:rsid w:val="00847493"/>
    <w:rsid w:val="0089087F"/>
    <w:rsid w:val="008A18E1"/>
    <w:rsid w:val="008C0A3F"/>
    <w:rsid w:val="008D3818"/>
    <w:rsid w:val="008D7E40"/>
    <w:rsid w:val="008F6A0E"/>
    <w:rsid w:val="00921DC1"/>
    <w:rsid w:val="0095529C"/>
    <w:rsid w:val="009666BB"/>
    <w:rsid w:val="00976948"/>
    <w:rsid w:val="00992858"/>
    <w:rsid w:val="009936C2"/>
    <w:rsid w:val="009B6D9F"/>
    <w:rsid w:val="009E300D"/>
    <w:rsid w:val="00A0515F"/>
    <w:rsid w:val="00A75B1E"/>
    <w:rsid w:val="00A90E69"/>
    <w:rsid w:val="00AA08A1"/>
    <w:rsid w:val="00AA2068"/>
    <w:rsid w:val="00AA21EC"/>
    <w:rsid w:val="00AA691D"/>
    <w:rsid w:val="00AF65EF"/>
    <w:rsid w:val="00AF6E7A"/>
    <w:rsid w:val="00B00416"/>
    <w:rsid w:val="00B160FA"/>
    <w:rsid w:val="00B33076"/>
    <w:rsid w:val="00B4715D"/>
    <w:rsid w:val="00B53199"/>
    <w:rsid w:val="00B747D4"/>
    <w:rsid w:val="00B77932"/>
    <w:rsid w:val="00B97450"/>
    <w:rsid w:val="00BC55FF"/>
    <w:rsid w:val="00BE27D2"/>
    <w:rsid w:val="00BF3345"/>
    <w:rsid w:val="00C047DB"/>
    <w:rsid w:val="00C060D1"/>
    <w:rsid w:val="00C31D1B"/>
    <w:rsid w:val="00C41BA1"/>
    <w:rsid w:val="00C45495"/>
    <w:rsid w:val="00C677F1"/>
    <w:rsid w:val="00C76E80"/>
    <w:rsid w:val="00C929A1"/>
    <w:rsid w:val="00CA0E37"/>
    <w:rsid w:val="00D038DF"/>
    <w:rsid w:val="00D13BAB"/>
    <w:rsid w:val="00D143EE"/>
    <w:rsid w:val="00D43180"/>
    <w:rsid w:val="00D941EB"/>
    <w:rsid w:val="00DC487C"/>
    <w:rsid w:val="00DC5511"/>
    <w:rsid w:val="00DC71D6"/>
    <w:rsid w:val="00DE19AF"/>
    <w:rsid w:val="00DE51B4"/>
    <w:rsid w:val="00DF101C"/>
    <w:rsid w:val="00E33E5A"/>
    <w:rsid w:val="00E3572A"/>
    <w:rsid w:val="00E4388A"/>
    <w:rsid w:val="00E50D7D"/>
    <w:rsid w:val="00E5312C"/>
    <w:rsid w:val="00E664AA"/>
    <w:rsid w:val="00E81A08"/>
    <w:rsid w:val="00E94D08"/>
    <w:rsid w:val="00EC6AA6"/>
    <w:rsid w:val="00EC7BF8"/>
    <w:rsid w:val="00F16124"/>
    <w:rsid w:val="00F208F2"/>
    <w:rsid w:val="00F426C2"/>
    <w:rsid w:val="00F634CF"/>
    <w:rsid w:val="00F77923"/>
    <w:rsid w:val="00F81A1A"/>
    <w:rsid w:val="00FA16D6"/>
    <w:rsid w:val="00FE58E8"/>
    <w:rsid w:val="00FE6B89"/>
    <w:rsid w:val="040E97EB"/>
    <w:rsid w:val="10450D85"/>
    <w:rsid w:val="138F1720"/>
    <w:rsid w:val="159ECC9F"/>
    <w:rsid w:val="28D7D2FE"/>
    <w:rsid w:val="2BF09708"/>
    <w:rsid w:val="3478547F"/>
    <w:rsid w:val="49611962"/>
    <w:rsid w:val="4A88BE9A"/>
    <w:rsid w:val="531F33C6"/>
    <w:rsid w:val="64F5D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23E1"/>
  <w15:chartTrackingRefBased/>
  <w15:docId w15:val="{DD9E1E22-404A-4E35-9813-91E2FCD0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EE"/>
    <w:rPr>
      <w:rFonts w:ascii="Segoe UI" w:hAnsi="Segoe UI" w:cs="Segoe UI"/>
      <w:sz w:val="18"/>
      <w:szCs w:val="18"/>
    </w:rPr>
  </w:style>
  <w:style w:type="paragraph" w:styleId="ListParagraph">
    <w:name w:val="List Paragraph"/>
    <w:basedOn w:val="Normal"/>
    <w:uiPriority w:val="34"/>
    <w:qFormat/>
    <w:rsid w:val="00DC71D6"/>
    <w:pPr>
      <w:ind w:left="720"/>
      <w:contextualSpacing/>
    </w:pPr>
  </w:style>
  <w:style w:type="character" w:styleId="Hyperlink">
    <w:name w:val="Hyperlink"/>
    <w:basedOn w:val="DefaultParagraphFont"/>
    <w:uiPriority w:val="99"/>
    <w:unhideWhenUsed/>
    <w:rsid w:val="00642C7A"/>
    <w:rPr>
      <w:color w:val="0563C1" w:themeColor="hyperlink"/>
      <w:u w:val="single"/>
    </w:rPr>
  </w:style>
  <w:style w:type="character" w:styleId="FollowedHyperlink">
    <w:name w:val="FollowedHyperlink"/>
    <w:basedOn w:val="DefaultParagraphFont"/>
    <w:uiPriority w:val="99"/>
    <w:semiHidden/>
    <w:unhideWhenUsed/>
    <w:rsid w:val="00642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2EFFD86FAD64498E0EB8A2A029CD0D" ma:contentTypeVersion="3" ma:contentTypeDescription="Create a new document." ma:contentTypeScope="" ma:versionID="e2140ff768bb7468fffadd3532adaf17">
  <xsd:schema xmlns:xsd="http://www.w3.org/2001/XMLSchema" xmlns:xs="http://www.w3.org/2001/XMLSchema" xmlns:p="http://schemas.microsoft.com/office/2006/metadata/properties" xmlns:ns2="9bf2fe97-af11-4f09-ade0-e287af6b9c18" targetNamespace="http://schemas.microsoft.com/office/2006/metadata/properties" ma:root="true" ma:fieldsID="047da1768760ce06654692f3933f9360" ns2:_="">
    <xsd:import namespace="9bf2fe97-af11-4f09-ade0-e287af6b9c1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2fe97-af11-4f09-ade0-e287af6b9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9298C-BAA7-42FD-94EE-D4230253C2EB}">
  <ds:schemaRefs>
    <ds:schemaRef ds:uri="http://schemas.openxmlformats.org/officeDocument/2006/bibliography"/>
  </ds:schemaRefs>
</ds:datastoreItem>
</file>

<file path=customXml/itemProps2.xml><?xml version="1.0" encoding="utf-8"?>
<ds:datastoreItem xmlns:ds="http://schemas.openxmlformats.org/officeDocument/2006/customXml" ds:itemID="{B4761F33-D261-470E-8622-CE18449664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E81339-92BE-4F55-A949-3D1E5E729654}">
  <ds:schemaRefs>
    <ds:schemaRef ds:uri="http://schemas.microsoft.com/sharepoint/v3/contenttype/forms"/>
  </ds:schemaRefs>
</ds:datastoreItem>
</file>

<file path=customXml/itemProps4.xml><?xml version="1.0" encoding="utf-8"?>
<ds:datastoreItem xmlns:ds="http://schemas.openxmlformats.org/officeDocument/2006/customXml" ds:itemID="{45F2C5DF-0C13-4B12-AADB-B45440B8F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2fe97-af11-4f09-ade0-e287af6b9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 Marissa</dc:creator>
  <cp:keywords/>
  <dc:description/>
  <cp:lastModifiedBy>Reeves, Christina</cp:lastModifiedBy>
  <cp:revision>2</cp:revision>
  <cp:lastPrinted>2019-06-19T16:14:00Z</cp:lastPrinted>
  <dcterms:created xsi:type="dcterms:W3CDTF">2023-08-21T21:34:00Z</dcterms:created>
  <dcterms:modified xsi:type="dcterms:W3CDTF">2023-08-21T21:34:00Z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0x010100862EFFD86FAD64498E0EB8A2A029CD0D</vt:lpwstr>
  </property>
</Properties>
</file>